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page" w:horzAnchor="margin" w:tblpY="1199"/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1"/>
        <w:gridCol w:w="234"/>
        <w:gridCol w:w="4463"/>
        <w:gridCol w:w="553"/>
        <w:gridCol w:w="112"/>
        <w:gridCol w:w="3655"/>
        <w:gridCol w:w="1620"/>
      </w:tblGrid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bookmarkStart w:id="0" w:name="_GoBack"/>
            <w:bookmarkEnd w:id="0"/>
            <w:r w:rsidRPr="004C595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Паспорт школьной  библиотеки</w:t>
            </w:r>
          </w:p>
          <w:p w:rsidR="00080EFA" w:rsidRPr="000E7673" w:rsidRDefault="00080EFA" w:rsidP="000E7673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i/>
                <w:color w:val="C00000"/>
                <w:sz w:val="24"/>
                <w:szCs w:val="24"/>
                <w:lang w:val="tt-RU"/>
              </w:rPr>
            </w:pPr>
          </w:p>
        </w:tc>
      </w:tr>
      <w:tr w:rsidR="00080EFA" w:rsidRPr="00F74766" w:rsidTr="004C595A">
        <w:trPr>
          <w:trHeight w:val="1305"/>
        </w:trPr>
        <w:tc>
          <w:tcPr>
            <w:tcW w:w="6173" w:type="dxa"/>
            <w:gridSpan w:val="5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  <w:lang w:val="tt-RU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Название учреждения</w:t>
            </w:r>
            <w:r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 xml:space="preserve"> 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4C595A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4C595A">
              <w:rPr>
                <w:rFonts w:ascii="Times New Roman" w:hAnsi="Times New Roman" w:cs="Times New Roman"/>
                <w:sz w:val="24"/>
                <w:szCs w:val="24"/>
              </w:rPr>
              <w:t>ципальное бюджетное общеобразовательное учреждение «Нижнеошминская средняя общеобразовательная школа»</w:t>
            </w:r>
          </w:p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auto"/>
                <w:sz w:val="24"/>
                <w:szCs w:val="24"/>
              </w:rPr>
            </w:pP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Юридический адрес ОУ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полный с индексом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422164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Республики Татарстан, Мамадышский район, село Нижняя Ошма, улица Советская, дом № 33А</w:t>
            </w: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Фактический адрес ОУ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полный с индексом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422164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Республики Татарстан, Мамадышский район, село Нижняя Ошма, улица Советская, дом № 33А</w:t>
            </w: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ФИО руководитель образовательного учреждения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0F6B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Шайдуллин Ильшат Равилевич</w:t>
            </w:r>
          </w:p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auto"/>
                <w:sz w:val="24"/>
                <w:szCs w:val="24"/>
              </w:rPr>
            </w:pP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ФИО библиотекаря  школьной библиотекой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указать офиц. название должности)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  <w:t>Фатыхова Лейля Раилевна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  <w:t xml:space="preserve"> 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  <w:t>педагог-библиотекарь</w:t>
            </w: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Электронный адрес ОУ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E-mail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0F6BE6">
            <w:pPr>
              <w:rPr>
                <w:rFonts w:ascii="Times New Roman" w:hAnsi="Times New Roman"/>
                <w:sz w:val="24"/>
                <w:szCs w:val="24"/>
              </w:rPr>
            </w:pPr>
            <w:r w:rsidRPr="004C595A">
              <w:rPr>
                <w:rFonts w:ascii="Times New Roman" w:hAnsi="Times New Roman"/>
                <w:sz w:val="24"/>
                <w:szCs w:val="24"/>
              </w:rPr>
              <w:t>Snijnem.mam@tatar.ru</w:t>
            </w:r>
          </w:p>
        </w:tc>
      </w:tr>
      <w:tr w:rsidR="00080EFA" w:rsidRPr="00F74766" w:rsidTr="000F6BE6">
        <w:trPr>
          <w:trHeight w:val="1305"/>
        </w:trPr>
        <w:tc>
          <w:tcPr>
            <w:tcW w:w="6173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Телефон ОУ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с кодом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6F6F6"/>
              </w:rPr>
              <w:t>+7(855)-632-34-45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F74766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Calibri"/>
                <w:b/>
                <w:color w:val="auto"/>
                <w:sz w:val="24"/>
                <w:szCs w:val="24"/>
                <w:lang w:eastAsia="en-US"/>
              </w:rPr>
            </w:pPr>
            <w:r w:rsidRPr="00F74766">
              <w:rPr>
                <w:rFonts w:ascii="Calibri" w:hAnsi="Calibri" w:cs="Times New Roman"/>
                <w:b/>
                <w:i/>
                <w:color w:val="FF0000"/>
                <w:sz w:val="24"/>
                <w:szCs w:val="24"/>
              </w:rPr>
              <w:t>1.Общие сведения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1.1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19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8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7 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1.2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Общая площадь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72 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кв.м. 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1.3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совмещён с абонементом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1.4.</w:t>
            </w:r>
          </w:p>
        </w:tc>
        <w:tc>
          <w:tcPr>
            <w:tcW w:w="10637" w:type="dxa"/>
            <w:gridSpan w:val="6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  <w:lang w:val="tt-RU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Материально-техническое обеспечение библиотеки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  <w:lang w:val="tt-RU"/>
              </w:rPr>
              <w:t>: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  <w:lang w:val="tt-RU"/>
              </w:rPr>
            </w:pP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  <w:lang w:val="tt-RU"/>
              </w:rPr>
              <w:t xml:space="preserve">ноутбук 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компьютера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принтер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 xml:space="preserve">подключение сети интернет 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Calibri"/>
                <w:b/>
                <w:color w:val="3366FF"/>
                <w:sz w:val="24"/>
                <w:szCs w:val="24"/>
                <w:lang w:eastAsia="en-US"/>
              </w:rPr>
            </w:pP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2.Сведения о кадрах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2.1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Образование зав. библиотекой, библиотекаря (</w:t>
            </w:r>
            <w:r w:rsidRPr="00D52FB1">
              <w:rPr>
                <w:rFonts w:ascii="Calibri" w:hAnsi="Calibri" w:cs="Times New Roman"/>
                <w:b/>
                <w:i/>
                <w:color w:val="3366FF"/>
                <w:sz w:val="24"/>
                <w:szCs w:val="24"/>
              </w:rPr>
              <w:t>учебное заведение, специализация, год окончания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  <w:t xml:space="preserve">НГПУ факультет педагогика и психология, 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профиль подготовки «Инновационная начальная школа»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val="tt-RU" w:eastAsia="en-US"/>
              </w:rPr>
              <w:t xml:space="preserve"> (магистратура)</w:t>
            </w: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учусь 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2.2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Стаж работы в данном ОУ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2.3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 xml:space="preserve">Стаж работы </w:t>
            </w:r>
            <w:r>
              <w:rPr>
                <w:rFonts w:ascii="Calibri" w:hAnsi="Calibri" w:cs="Times New Roman"/>
                <w:b/>
                <w:color w:val="3366FF"/>
                <w:sz w:val="24"/>
                <w:szCs w:val="24"/>
                <w:lang w:val="tt-RU"/>
              </w:rPr>
              <w:t xml:space="preserve">педагог - </w:t>
            </w: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библиотекарем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4C595A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4C595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  <w:t>3.График работы</w:t>
            </w:r>
          </w:p>
        </w:tc>
      </w:tr>
      <w:tr w:rsidR="00080EFA" w:rsidRPr="00F74766" w:rsidTr="000F6BE6">
        <w:tc>
          <w:tcPr>
            <w:tcW w:w="1045" w:type="dxa"/>
            <w:gridSpan w:val="2"/>
            <w:shd w:val="clear" w:color="auto" w:fill="DAEEF3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№ п/п</w:t>
            </w:r>
          </w:p>
        </w:tc>
        <w:tc>
          <w:tcPr>
            <w:tcW w:w="5016" w:type="dxa"/>
            <w:gridSpan w:val="2"/>
            <w:shd w:val="clear" w:color="auto" w:fill="DAEEF3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Дни недели</w:t>
            </w:r>
          </w:p>
        </w:tc>
        <w:tc>
          <w:tcPr>
            <w:tcW w:w="5387" w:type="dxa"/>
            <w:gridSpan w:val="3"/>
            <w:shd w:val="clear" w:color="auto" w:fill="DAEEF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/>
                <w:bCs/>
                <w:color w:val="3366FF"/>
                <w:sz w:val="24"/>
                <w:szCs w:val="24"/>
              </w:rPr>
              <w:t>Время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1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Понедельник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2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Вторник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3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Среда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4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Четверг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5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Пятница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tabs>
                <w:tab w:val="left" w:pos="157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045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6</w:t>
            </w:r>
          </w:p>
        </w:tc>
        <w:tc>
          <w:tcPr>
            <w:tcW w:w="5016" w:type="dxa"/>
            <w:gridSpan w:val="2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right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rFonts w:cs="Calibri"/>
                <w:b/>
                <w:bCs/>
                <w:color w:val="3366FF"/>
                <w:sz w:val="24"/>
                <w:szCs w:val="24"/>
              </w:rPr>
              <w:t>Суббота</w:t>
            </w:r>
          </w:p>
        </w:tc>
        <w:tc>
          <w:tcPr>
            <w:tcW w:w="5387" w:type="dxa"/>
            <w:gridSpan w:val="3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  <w:r w:rsidRPr="00124693">
              <w:rPr>
                <w:rFonts w:ascii="Times New Roman" w:hAnsi="Times New Roman"/>
                <w:bCs/>
                <w:sz w:val="24"/>
                <w:szCs w:val="24"/>
              </w:rPr>
              <w:t xml:space="preserve"> – 11</w:t>
            </w:r>
            <w:r w:rsidRPr="00124693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/>
                <w:i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/>
                <w:b/>
                <w:i/>
                <w:color w:val="3366FF"/>
                <w:sz w:val="24"/>
                <w:szCs w:val="24"/>
              </w:rPr>
              <w:t xml:space="preserve">4.Наличие нормативных документов </w:t>
            </w:r>
          </w:p>
          <w:p w:rsidR="00080EFA" w:rsidRPr="00124693" w:rsidRDefault="00080EFA" w:rsidP="000F6BE6">
            <w:pPr>
              <w:spacing w:after="0" w:line="240" w:lineRule="auto"/>
              <w:rPr>
                <w:rFonts w:ascii="Times New Roman" w:hAnsi="Times New Roman"/>
                <w:bCs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/>
                <w:b/>
                <w:i/>
                <w:color w:val="3366FF"/>
                <w:sz w:val="24"/>
                <w:szCs w:val="24"/>
              </w:rPr>
              <w:t>(наличие документа подтверждает ссылка на электронный вариант документа)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4.1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Положение о библиотеке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4.2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4.3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Должностная инструкция (</w:t>
            </w:r>
            <w:r w:rsidRPr="00D52FB1">
              <w:rPr>
                <w:b/>
                <w:i/>
                <w:color w:val="3366FF"/>
                <w:sz w:val="24"/>
                <w:szCs w:val="24"/>
              </w:rPr>
              <w:t>библиотекаря</w:t>
            </w:r>
            <w:r w:rsidRPr="00D52FB1">
              <w:rPr>
                <w:b/>
                <w:color w:val="3366FF"/>
                <w:sz w:val="24"/>
                <w:szCs w:val="24"/>
              </w:rPr>
              <w:t>)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4.4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rFonts w:cs="Calibri"/>
                <w:b/>
                <w:bCs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4.5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Правила пользованием компьютером, многофункциональным устройством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i/>
                <w:color w:val="3366FF"/>
                <w:sz w:val="24"/>
                <w:szCs w:val="24"/>
              </w:rPr>
              <w:t>5</w:t>
            </w:r>
            <w:r w:rsidRPr="00124693"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  <w:t>.Наличие отчётной документации (да, нет,)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5.1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Книга суммарного учёта основного фонда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Да 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5.2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Книга суммарного учёта учебного фонда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5.3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Книга учёта художественной литературы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5.5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Инвентарные книги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>
              <w:rPr>
                <w:b/>
                <w:color w:val="3366FF"/>
                <w:sz w:val="24"/>
                <w:szCs w:val="24"/>
              </w:rPr>
              <w:t>5.6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 xml:space="preserve">Папка актов и накладных поступления документов 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>
              <w:rPr>
                <w:b/>
                <w:color w:val="3366FF"/>
                <w:sz w:val="24"/>
                <w:szCs w:val="24"/>
              </w:rPr>
              <w:t>5.7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 xml:space="preserve">Папка актов исключения документов из фонда библиотеки  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811" w:type="dxa"/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>
              <w:rPr>
                <w:b/>
                <w:color w:val="3366FF"/>
                <w:sz w:val="24"/>
                <w:szCs w:val="24"/>
              </w:rPr>
              <w:t>5.8</w:t>
            </w:r>
          </w:p>
        </w:tc>
        <w:tc>
          <w:tcPr>
            <w:tcW w:w="5362" w:type="dxa"/>
            <w:gridSpan w:val="4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Книга учёта подарочных изданий</w:t>
            </w:r>
          </w:p>
        </w:tc>
        <w:tc>
          <w:tcPr>
            <w:tcW w:w="5275" w:type="dxa"/>
            <w:gridSpan w:val="2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rPr>
          <w:trHeight w:val="840"/>
        </w:trPr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:rsidR="00080EFA" w:rsidRPr="00D52FB1" w:rsidRDefault="00080EFA" w:rsidP="000F6BE6">
            <w:pPr>
              <w:spacing w:after="0" w:line="240" w:lineRule="auto"/>
              <w:jc w:val="center"/>
              <w:rPr>
                <w:b/>
                <w:color w:val="3366FF"/>
                <w:sz w:val="24"/>
                <w:szCs w:val="24"/>
              </w:rPr>
            </w:pPr>
            <w:r>
              <w:rPr>
                <w:b/>
                <w:color w:val="3366FF"/>
                <w:sz w:val="24"/>
                <w:szCs w:val="24"/>
              </w:rPr>
              <w:t>5.9</w:t>
            </w:r>
          </w:p>
        </w:tc>
        <w:tc>
          <w:tcPr>
            <w:tcW w:w="5362" w:type="dxa"/>
            <w:gridSpan w:val="4"/>
            <w:tcBorders>
              <w:bottom w:val="single" w:sz="4" w:space="0" w:color="auto"/>
            </w:tcBorders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Книга выдачи учебников по классам</w:t>
            </w:r>
          </w:p>
        </w:tc>
        <w:tc>
          <w:tcPr>
            <w:tcW w:w="5275" w:type="dxa"/>
            <w:gridSpan w:val="2"/>
            <w:tcBorders>
              <w:bottom w:val="single" w:sz="4" w:space="0" w:color="auto"/>
            </w:tcBorders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80EFA" w:rsidRPr="00F74766" w:rsidTr="000F6BE6">
        <w:trPr>
          <w:trHeight w:val="345"/>
        </w:trPr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:rsidR="00080EFA" w:rsidRPr="00D52FB1" w:rsidRDefault="00080EFA" w:rsidP="000F6BE6">
            <w:pPr>
              <w:jc w:val="center"/>
              <w:rPr>
                <w:b/>
                <w:color w:val="3366FF"/>
                <w:sz w:val="24"/>
                <w:szCs w:val="24"/>
              </w:rPr>
            </w:pPr>
            <w:r>
              <w:rPr>
                <w:b/>
                <w:color w:val="3366FF"/>
                <w:sz w:val="24"/>
                <w:szCs w:val="24"/>
              </w:rPr>
              <w:t>5.10</w:t>
            </w:r>
          </w:p>
        </w:tc>
        <w:tc>
          <w:tcPr>
            <w:tcW w:w="5362" w:type="dxa"/>
            <w:gridSpan w:val="4"/>
            <w:tcBorders>
              <w:top w:val="single" w:sz="4" w:space="0" w:color="auto"/>
            </w:tcBorders>
            <w:vAlign w:val="center"/>
          </w:tcPr>
          <w:p w:rsidR="00080EFA" w:rsidRPr="00D52FB1" w:rsidRDefault="00080EFA" w:rsidP="000F6BE6">
            <w:pPr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bCs/>
                <w:color w:val="3366FF"/>
                <w:sz w:val="24"/>
                <w:szCs w:val="24"/>
              </w:rPr>
              <w:t>Читательские формуляры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</w:tcBorders>
            <w:vAlign w:val="center"/>
          </w:tcPr>
          <w:p w:rsidR="00080EFA" w:rsidRPr="00124693" w:rsidRDefault="00080EFA" w:rsidP="000F6BE6">
            <w:pPr>
              <w:pStyle w:val="1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080EFA" w:rsidRPr="00F74766" w:rsidTr="000F6BE6">
        <w:tc>
          <w:tcPr>
            <w:tcW w:w="11448" w:type="dxa"/>
            <w:gridSpan w:val="7"/>
            <w:shd w:val="clear" w:color="auto" w:fill="FFFF99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  <w:t xml:space="preserve">  6.Сведения о библиотечном фонде</w:t>
            </w:r>
          </w:p>
        </w:tc>
      </w:tr>
      <w:tr w:rsidR="00080EFA" w:rsidRPr="00F74766" w:rsidTr="000F6BE6">
        <w:tc>
          <w:tcPr>
            <w:tcW w:w="811" w:type="dxa"/>
            <w:shd w:val="clear" w:color="auto" w:fill="DAEEF3"/>
            <w:vAlign w:val="center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6.1</w:t>
            </w:r>
          </w:p>
        </w:tc>
        <w:tc>
          <w:tcPr>
            <w:tcW w:w="10637" w:type="dxa"/>
            <w:gridSpan w:val="6"/>
            <w:shd w:val="clear" w:color="auto" w:fill="DAEEF3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3366FF"/>
                <w:sz w:val="24"/>
                <w:szCs w:val="24"/>
              </w:rPr>
              <w:t>Библиотечный фонд (</w:t>
            </w:r>
            <w:r w:rsidRPr="00124693">
              <w:rPr>
                <w:rFonts w:ascii="Times New Roman" w:hAnsi="Times New Roman" w:cs="Times New Roman"/>
                <w:i/>
                <w:color w:val="3366FF"/>
                <w:sz w:val="24"/>
                <w:szCs w:val="24"/>
              </w:rPr>
              <w:t>в экземплярах, штуки</w:t>
            </w:r>
            <w:r w:rsidRPr="00124693">
              <w:rPr>
                <w:rFonts w:ascii="Times New Roman" w:hAnsi="Times New Roman" w:cs="Times New Roman"/>
                <w:color w:val="3366FF"/>
                <w:sz w:val="24"/>
                <w:szCs w:val="24"/>
              </w:rPr>
              <w:t>)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color w:val="3366FF"/>
                <w:sz w:val="24"/>
                <w:szCs w:val="24"/>
              </w:rPr>
            </w:pPr>
          </w:p>
        </w:tc>
        <w:tc>
          <w:tcPr>
            <w:tcW w:w="4697" w:type="dxa"/>
            <w:gridSpan w:val="2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color w:val="3366FF"/>
                <w:sz w:val="24"/>
                <w:szCs w:val="24"/>
              </w:rPr>
            </w:pP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2021 -2022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6.1.</w:t>
            </w:r>
          </w:p>
        </w:tc>
        <w:tc>
          <w:tcPr>
            <w:tcW w:w="4697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5579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6.2</w:t>
            </w:r>
          </w:p>
        </w:tc>
        <w:tc>
          <w:tcPr>
            <w:tcW w:w="4697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4155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6.2.1</w:t>
            </w:r>
          </w:p>
        </w:tc>
        <w:tc>
          <w:tcPr>
            <w:tcW w:w="4697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Художественная литература на русском языке</w:t>
            </w: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2217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6.2.2</w:t>
            </w:r>
          </w:p>
        </w:tc>
        <w:tc>
          <w:tcPr>
            <w:tcW w:w="4697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Художественная литература на татарском языке</w:t>
            </w: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1938</w:t>
            </w:r>
          </w:p>
        </w:tc>
      </w:tr>
      <w:tr w:rsidR="00080EFA" w:rsidRPr="00F74766" w:rsidTr="000F6BE6">
        <w:trPr>
          <w:trHeight w:val="30"/>
        </w:trPr>
        <w:tc>
          <w:tcPr>
            <w:tcW w:w="811" w:type="dxa"/>
            <w:vAlign w:val="center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6.3</w:t>
            </w:r>
          </w:p>
        </w:tc>
        <w:tc>
          <w:tcPr>
            <w:tcW w:w="4697" w:type="dxa"/>
            <w:gridSpan w:val="2"/>
          </w:tcPr>
          <w:p w:rsidR="00080EFA" w:rsidRPr="00325C65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325C65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Учебный фонд библиотеки</w:t>
            </w:r>
          </w:p>
        </w:tc>
        <w:tc>
          <w:tcPr>
            <w:tcW w:w="5940" w:type="dxa"/>
            <w:gridSpan w:val="4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1450</w:t>
            </w:r>
          </w:p>
        </w:tc>
      </w:tr>
      <w:tr w:rsidR="00080EFA" w:rsidRPr="00F74766" w:rsidTr="000F6BE6">
        <w:trPr>
          <w:trHeight w:val="42"/>
        </w:trPr>
        <w:tc>
          <w:tcPr>
            <w:tcW w:w="811" w:type="dxa"/>
            <w:shd w:val="clear" w:color="auto" w:fill="FFFF99"/>
            <w:vAlign w:val="center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  <w:t>8</w:t>
            </w:r>
          </w:p>
        </w:tc>
        <w:tc>
          <w:tcPr>
            <w:tcW w:w="10637" w:type="dxa"/>
            <w:gridSpan w:val="6"/>
            <w:shd w:val="clear" w:color="auto" w:fill="FFFF99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bCs/>
                <w:color w:val="3366FF"/>
                <w:sz w:val="24"/>
                <w:szCs w:val="24"/>
              </w:rPr>
              <w:t xml:space="preserve"> </w:t>
            </w:r>
            <w:r w:rsidRPr="00124693">
              <w:rPr>
                <w:rFonts w:ascii="Times New Roman" w:hAnsi="Times New Roman" w:cs="Times New Roman"/>
                <w:b/>
                <w:bCs/>
                <w:i/>
                <w:color w:val="3366FF"/>
                <w:sz w:val="24"/>
                <w:szCs w:val="24"/>
              </w:rPr>
              <w:t xml:space="preserve">Читатели библиотеки                 </w:t>
            </w:r>
          </w:p>
        </w:tc>
      </w:tr>
      <w:tr w:rsidR="00080EFA" w:rsidRPr="00F74766" w:rsidTr="000F6BE6">
        <w:trPr>
          <w:trHeight w:val="42"/>
        </w:trPr>
        <w:tc>
          <w:tcPr>
            <w:tcW w:w="811" w:type="dxa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>8.1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Учащихся начальных классов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46</w:t>
            </w:r>
          </w:p>
        </w:tc>
      </w:tr>
      <w:tr w:rsidR="00080EFA" w:rsidRPr="00F74766" w:rsidTr="000F6BE6">
        <w:trPr>
          <w:trHeight w:val="42"/>
        </w:trPr>
        <w:tc>
          <w:tcPr>
            <w:tcW w:w="811" w:type="dxa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>8.2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Учащихся средних  классов    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31</w:t>
            </w:r>
          </w:p>
        </w:tc>
      </w:tr>
      <w:tr w:rsidR="00080EFA" w:rsidRPr="00F74766" w:rsidTr="000F6BE6">
        <w:trPr>
          <w:trHeight w:val="42"/>
        </w:trPr>
        <w:tc>
          <w:tcPr>
            <w:tcW w:w="811" w:type="dxa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>8.3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Учащихся старших   классов    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>19</w:t>
            </w: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8.4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Педагогических работников   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</w:tr>
      <w:tr w:rsidR="00080EFA" w:rsidRPr="00F74766" w:rsidTr="000F6BE6">
        <w:tc>
          <w:tcPr>
            <w:tcW w:w="811" w:type="dxa"/>
            <w:shd w:val="clear" w:color="auto" w:fill="FFFF99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</w:t>
            </w:r>
          </w:p>
        </w:tc>
        <w:tc>
          <w:tcPr>
            <w:tcW w:w="10637" w:type="dxa"/>
            <w:gridSpan w:val="6"/>
            <w:shd w:val="clear" w:color="auto" w:fill="FFFF99"/>
          </w:tcPr>
          <w:p w:rsidR="00080EFA" w:rsidRPr="00124693" w:rsidRDefault="00080EFA" w:rsidP="000F6BE6">
            <w:pPr>
              <w:rPr>
                <w:rFonts w:ascii="Times New Roman" w:hAnsi="Times New Roman"/>
                <w:b/>
                <w:i/>
                <w:color w:val="3366FF"/>
                <w:sz w:val="24"/>
                <w:szCs w:val="24"/>
              </w:rPr>
            </w:pPr>
            <w:r w:rsidRPr="00124693">
              <w:rPr>
                <w:rFonts w:ascii="Times New Roman" w:hAnsi="Times New Roman"/>
                <w:b/>
                <w:bCs/>
                <w:i/>
                <w:color w:val="3366FF"/>
                <w:sz w:val="24"/>
                <w:szCs w:val="24"/>
              </w:rPr>
              <w:t>Основные показатели работы</w:t>
            </w:r>
          </w:p>
          <w:p w:rsidR="00080EFA" w:rsidRPr="00124693" w:rsidRDefault="00080EFA" w:rsidP="000F6BE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9.1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 w:cs="Times New Roman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Книга выдача (за год)   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4720</w:t>
            </w: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9.2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Книга обеспеченность (фонд /к-во чит.)    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47</w:t>
            </w: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9.3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Обращаемость основного фонда (без учебников)(книга выдача /фонд) 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0.8</w:t>
            </w: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9.4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>Посещаемость  (к-во посещений/к-во читателей)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080EFA" w:rsidRPr="00F74766" w:rsidTr="000F6BE6">
        <w:tc>
          <w:tcPr>
            <w:tcW w:w="811" w:type="dxa"/>
          </w:tcPr>
          <w:p w:rsidR="00080EFA" w:rsidRPr="00D52FB1" w:rsidRDefault="00080EFA" w:rsidP="000F6BE6">
            <w:pPr>
              <w:spacing w:after="0" w:line="240" w:lineRule="auto"/>
              <w:rPr>
                <w:b/>
                <w:color w:val="3366FF"/>
                <w:sz w:val="24"/>
                <w:szCs w:val="24"/>
              </w:rPr>
            </w:pPr>
            <w:r w:rsidRPr="00D52FB1">
              <w:rPr>
                <w:b/>
                <w:color w:val="3366FF"/>
                <w:sz w:val="24"/>
                <w:szCs w:val="24"/>
              </w:rPr>
              <w:t>9.5</w:t>
            </w:r>
          </w:p>
        </w:tc>
        <w:tc>
          <w:tcPr>
            <w:tcW w:w="9017" w:type="dxa"/>
            <w:gridSpan w:val="5"/>
          </w:tcPr>
          <w:p w:rsidR="00080EFA" w:rsidRPr="00D52FB1" w:rsidRDefault="00080EFA" w:rsidP="000F6BE6">
            <w:pPr>
              <w:pStyle w:val="1"/>
              <w:widowControl w:val="0"/>
              <w:spacing w:line="240" w:lineRule="auto"/>
              <w:rPr>
                <w:rFonts w:ascii="Calibri" w:hAnsi="Calibri"/>
                <w:b/>
                <w:color w:val="3366FF"/>
                <w:sz w:val="24"/>
                <w:szCs w:val="24"/>
              </w:rPr>
            </w:pPr>
            <w:r w:rsidRPr="00D52FB1">
              <w:rPr>
                <w:rFonts w:ascii="Calibri" w:hAnsi="Calibri"/>
                <w:b/>
                <w:color w:val="3366FF"/>
                <w:sz w:val="24"/>
                <w:szCs w:val="24"/>
              </w:rPr>
              <w:t xml:space="preserve">Читаемость (книгавыдача/кол-во читателей)  </w:t>
            </w:r>
          </w:p>
        </w:tc>
        <w:tc>
          <w:tcPr>
            <w:tcW w:w="1620" w:type="dxa"/>
            <w:vAlign w:val="center"/>
          </w:tcPr>
          <w:p w:rsidR="00080EFA" w:rsidRPr="00124693" w:rsidRDefault="00080EFA" w:rsidP="000F6BE6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2469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</w:tbl>
    <w:p w:rsidR="00080EFA" w:rsidRPr="00BA4130" w:rsidRDefault="00080EFA" w:rsidP="0018463E">
      <w:pPr>
        <w:pStyle w:val="1"/>
        <w:widowControl w:val="0"/>
        <w:rPr>
          <w:rFonts w:ascii="Calibri" w:hAnsi="Calibri"/>
          <w:sz w:val="24"/>
          <w:szCs w:val="24"/>
        </w:rPr>
      </w:pPr>
    </w:p>
    <w:sectPr w:rsidR="00080EFA" w:rsidRPr="00BA4130" w:rsidSect="00205152">
      <w:footerReference w:type="default" r:id="rId6"/>
      <w:pgSz w:w="12240" w:h="15840"/>
      <w:pgMar w:top="567" w:right="567" w:bottom="567" w:left="567" w:header="0" w:footer="34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EFA" w:rsidRDefault="00080EFA" w:rsidP="001A5DDF">
      <w:pPr>
        <w:spacing w:after="0" w:line="240" w:lineRule="auto"/>
      </w:pPr>
      <w:r>
        <w:separator/>
      </w:r>
    </w:p>
  </w:endnote>
  <w:endnote w:type="continuationSeparator" w:id="1">
    <w:p w:rsidR="00080EFA" w:rsidRDefault="00080EFA" w:rsidP="001A5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EFA" w:rsidRDefault="00080EFA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080EFA" w:rsidRDefault="00080E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EFA" w:rsidRDefault="00080EFA" w:rsidP="001A5DDF">
      <w:pPr>
        <w:spacing w:after="0" w:line="240" w:lineRule="auto"/>
      </w:pPr>
      <w:r>
        <w:separator/>
      </w:r>
    </w:p>
  </w:footnote>
  <w:footnote w:type="continuationSeparator" w:id="1">
    <w:p w:rsidR="00080EFA" w:rsidRDefault="00080EFA" w:rsidP="001A5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050"/>
    <w:rsid w:val="0006785F"/>
    <w:rsid w:val="00080EFA"/>
    <w:rsid w:val="000930F4"/>
    <w:rsid w:val="000B034F"/>
    <w:rsid w:val="000E35C7"/>
    <w:rsid w:val="000E7673"/>
    <w:rsid w:val="000F3B8D"/>
    <w:rsid w:val="000F6BE6"/>
    <w:rsid w:val="00120513"/>
    <w:rsid w:val="00124693"/>
    <w:rsid w:val="001249DE"/>
    <w:rsid w:val="0014090F"/>
    <w:rsid w:val="00151C07"/>
    <w:rsid w:val="0018463E"/>
    <w:rsid w:val="001A5DDF"/>
    <w:rsid w:val="001C595F"/>
    <w:rsid w:val="001D631B"/>
    <w:rsid w:val="00205152"/>
    <w:rsid w:val="002478AA"/>
    <w:rsid w:val="002534A3"/>
    <w:rsid w:val="002C5236"/>
    <w:rsid w:val="003018AA"/>
    <w:rsid w:val="00325C65"/>
    <w:rsid w:val="0033056E"/>
    <w:rsid w:val="00334049"/>
    <w:rsid w:val="00351907"/>
    <w:rsid w:val="003B4FE4"/>
    <w:rsid w:val="003C7274"/>
    <w:rsid w:val="003D2589"/>
    <w:rsid w:val="003E4D13"/>
    <w:rsid w:val="00406D5F"/>
    <w:rsid w:val="00410373"/>
    <w:rsid w:val="0041362D"/>
    <w:rsid w:val="00444F10"/>
    <w:rsid w:val="004B36FA"/>
    <w:rsid w:val="004C595A"/>
    <w:rsid w:val="004E5AE3"/>
    <w:rsid w:val="004F4DCE"/>
    <w:rsid w:val="00516054"/>
    <w:rsid w:val="00530EFE"/>
    <w:rsid w:val="0053698A"/>
    <w:rsid w:val="00574F7D"/>
    <w:rsid w:val="005A1A45"/>
    <w:rsid w:val="006136FB"/>
    <w:rsid w:val="0063085E"/>
    <w:rsid w:val="00636E08"/>
    <w:rsid w:val="00652775"/>
    <w:rsid w:val="00673CD6"/>
    <w:rsid w:val="0070742D"/>
    <w:rsid w:val="00742227"/>
    <w:rsid w:val="0074538C"/>
    <w:rsid w:val="00790B68"/>
    <w:rsid w:val="007B29A3"/>
    <w:rsid w:val="007C6500"/>
    <w:rsid w:val="007E197D"/>
    <w:rsid w:val="007F27B4"/>
    <w:rsid w:val="00812DBF"/>
    <w:rsid w:val="00815713"/>
    <w:rsid w:val="00816A3D"/>
    <w:rsid w:val="008202F0"/>
    <w:rsid w:val="00825E9F"/>
    <w:rsid w:val="00827050"/>
    <w:rsid w:val="0084687A"/>
    <w:rsid w:val="00862D1F"/>
    <w:rsid w:val="00877DE4"/>
    <w:rsid w:val="008A7DDC"/>
    <w:rsid w:val="008B0A21"/>
    <w:rsid w:val="008B7BD9"/>
    <w:rsid w:val="008E26D7"/>
    <w:rsid w:val="009038E6"/>
    <w:rsid w:val="00913E64"/>
    <w:rsid w:val="0092019F"/>
    <w:rsid w:val="009208FC"/>
    <w:rsid w:val="00935068"/>
    <w:rsid w:val="0094124F"/>
    <w:rsid w:val="0097475E"/>
    <w:rsid w:val="0099604D"/>
    <w:rsid w:val="00997141"/>
    <w:rsid w:val="009B1DF3"/>
    <w:rsid w:val="009B435A"/>
    <w:rsid w:val="009D3920"/>
    <w:rsid w:val="009F1AF9"/>
    <w:rsid w:val="00A2188A"/>
    <w:rsid w:val="00A24EB5"/>
    <w:rsid w:val="00A31444"/>
    <w:rsid w:val="00A45DE3"/>
    <w:rsid w:val="00A47596"/>
    <w:rsid w:val="00A67399"/>
    <w:rsid w:val="00A84399"/>
    <w:rsid w:val="00A9642F"/>
    <w:rsid w:val="00AF3FAD"/>
    <w:rsid w:val="00AF4C53"/>
    <w:rsid w:val="00B11B30"/>
    <w:rsid w:val="00B7453C"/>
    <w:rsid w:val="00B85BE5"/>
    <w:rsid w:val="00B976A3"/>
    <w:rsid w:val="00BA29E6"/>
    <w:rsid w:val="00BA4130"/>
    <w:rsid w:val="00BB4F66"/>
    <w:rsid w:val="00BC0241"/>
    <w:rsid w:val="00BD28EC"/>
    <w:rsid w:val="00C33843"/>
    <w:rsid w:val="00C35016"/>
    <w:rsid w:val="00C74A31"/>
    <w:rsid w:val="00C77062"/>
    <w:rsid w:val="00CB0DE0"/>
    <w:rsid w:val="00CB5D84"/>
    <w:rsid w:val="00CF0982"/>
    <w:rsid w:val="00D12E41"/>
    <w:rsid w:val="00D26F8E"/>
    <w:rsid w:val="00D355A3"/>
    <w:rsid w:val="00D3632F"/>
    <w:rsid w:val="00D52FB1"/>
    <w:rsid w:val="00D750AA"/>
    <w:rsid w:val="00D973D6"/>
    <w:rsid w:val="00DA1010"/>
    <w:rsid w:val="00DB49A0"/>
    <w:rsid w:val="00DC7288"/>
    <w:rsid w:val="00DE22E0"/>
    <w:rsid w:val="00E02D3C"/>
    <w:rsid w:val="00E07224"/>
    <w:rsid w:val="00E236E4"/>
    <w:rsid w:val="00E47EB6"/>
    <w:rsid w:val="00E82D2C"/>
    <w:rsid w:val="00E90C63"/>
    <w:rsid w:val="00E920D3"/>
    <w:rsid w:val="00ED6F03"/>
    <w:rsid w:val="00EF7C66"/>
    <w:rsid w:val="00F117BD"/>
    <w:rsid w:val="00F17A64"/>
    <w:rsid w:val="00F710C6"/>
    <w:rsid w:val="00F74766"/>
    <w:rsid w:val="00F87953"/>
    <w:rsid w:val="00FB076B"/>
    <w:rsid w:val="00FC7C9A"/>
    <w:rsid w:val="00FD1C8C"/>
    <w:rsid w:val="00FD427A"/>
    <w:rsid w:val="00FF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8A"/>
    <w:pPr>
      <w:spacing w:after="200" w:line="276" w:lineRule="auto"/>
    </w:pPr>
  </w:style>
  <w:style w:type="paragraph" w:styleId="Heading1">
    <w:name w:val="heading 1"/>
    <w:basedOn w:val="1"/>
    <w:next w:val="1"/>
    <w:link w:val="Heading1Char"/>
    <w:uiPriority w:val="99"/>
    <w:qFormat/>
    <w:rsid w:val="00827050"/>
    <w:pPr>
      <w:keepNext/>
      <w:keepLines/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1"/>
    <w:next w:val="1"/>
    <w:link w:val="Heading2Char"/>
    <w:uiPriority w:val="99"/>
    <w:qFormat/>
    <w:rsid w:val="00827050"/>
    <w:pPr>
      <w:keepNext/>
      <w:keepLines/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1"/>
    <w:next w:val="1"/>
    <w:link w:val="Heading3Char"/>
    <w:uiPriority w:val="99"/>
    <w:qFormat/>
    <w:rsid w:val="00827050"/>
    <w:pPr>
      <w:keepNext/>
      <w:keepLines/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1"/>
    <w:next w:val="1"/>
    <w:link w:val="Heading4Char"/>
    <w:uiPriority w:val="99"/>
    <w:qFormat/>
    <w:rsid w:val="00827050"/>
    <w:pPr>
      <w:keepNext/>
      <w:keepLines/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1"/>
    <w:next w:val="1"/>
    <w:link w:val="Heading5Char"/>
    <w:uiPriority w:val="99"/>
    <w:qFormat/>
    <w:rsid w:val="00827050"/>
    <w:pPr>
      <w:keepNext/>
      <w:keepLines/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1"/>
    <w:next w:val="1"/>
    <w:link w:val="Heading6Char"/>
    <w:uiPriority w:val="99"/>
    <w:qFormat/>
    <w:rsid w:val="00827050"/>
    <w:pPr>
      <w:keepNext/>
      <w:keepLines/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631B"/>
    <w:rPr>
      <w:rFonts w:ascii="Trebuchet MS" w:hAnsi="Trebuchet MS" w:cs="Trebuchet MS"/>
      <w:color w:val="000000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1362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362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1362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136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1362D"/>
    <w:rPr>
      <w:rFonts w:ascii="Calibri" w:hAnsi="Calibri" w:cs="Times New Roman"/>
      <w:b/>
      <w:bCs/>
    </w:rPr>
  </w:style>
  <w:style w:type="paragraph" w:customStyle="1" w:styleId="1">
    <w:name w:val="Обычный1"/>
    <w:uiPriority w:val="99"/>
    <w:rsid w:val="00827050"/>
    <w:pPr>
      <w:spacing w:line="276" w:lineRule="auto"/>
    </w:pPr>
    <w:rPr>
      <w:rFonts w:ascii="Arial" w:hAnsi="Arial" w:cs="Arial"/>
      <w:color w:val="000000"/>
    </w:rPr>
  </w:style>
  <w:style w:type="paragraph" w:styleId="Title">
    <w:name w:val="Title"/>
    <w:basedOn w:val="1"/>
    <w:next w:val="1"/>
    <w:link w:val="TitleChar"/>
    <w:uiPriority w:val="99"/>
    <w:qFormat/>
    <w:rsid w:val="00827050"/>
    <w:pPr>
      <w:keepNext/>
      <w:keepLines/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41362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1"/>
    <w:next w:val="1"/>
    <w:link w:val="SubtitleChar"/>
    <w:uiPriority w:val="99"/>
    <w:qFormat/>
    <w:rsid w:val="00827050"/>
    <w:pPr>
      <w:keepNext/>
      <w:keepLines/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1362D"/>
    <w:rPr>
      <w:rFonts w:ascii="Cambria" w:hAnsi="Cambria" w:cs="Times New Roman"/>
      <w:sz w:val="24"/>
      <w:szCs w:val="24"/>
    </w:rPr>
  </w:style>
  <w:style w:type="character" w:customStyle="1" w:styleId="s1">
    <w:name w:val="s1"/>
    <w:basedOn w:val="DefaultParagraphFont"/>
    <w:uiPriority w:val="99"/>
    <w:rsid w:val="00815713"/>
    <w:rPr>
      <w:rFonts w:cs="Times New Roman"/>
    </w:rPr>
  </w:style>
  <w:style w:type="table" w:customStyle="1" w:styleId="10">
    <w:name w:val="Сетка таблицы1"/>
    <w:uiPriority w:val="99"/>
    <w:rsid w:val="001D631B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1D631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3D25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A5DD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5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A5DDF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1A5DDF"/>
    <w:pPr>
      <w:spacing w:line="240" w:lineRule="auto"/>
    </w:pPr>
    <w:rPr>
      <w:i/>
      <w:iCs/>
      <w:color w:val="1F497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8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79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B435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9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458</Words>
  <Characters>2612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школьной библиотеки.docx</dc:title>
  <dc:subject/>
  <dc:creator>Лёлька</dc:creator>
  <cp:keywords/>
  <dc:description/>
  <cp:lastModifiedBy>школа</cp:lastModifiedBy>
  <cp:revision>2</cp:revision>
  <cp:lastPrinted>2014-09-26T13:47:00Z</cp:lastPrinted>
  <dcterms:created xsi:type="dcterms:W3CDTF">2021-08-28T08:13:00Z</dcterms:created>
  <dcterms:modified xsi:type="dcterms:W3CDTF">2021-08-28T08:13:00Z</dcterms:modified>
</cp:coreProperties>
</file>